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56E" w:rsidRDefault="0041656E" w:rsidP="002C2798">
      <w:pPr>
        <w:spacing w:after="0"/>
        <w:rPr>
          <w:rFonts w:ascii="Arial" w:hAnsi="Arial" w:cs="Arial"/>
        </w:rPr>
      </w:pPr>
    </w:p>
    <w:p w:rsidR="002C2798" w:rsidRPr="004625AF" w:rsidRDefault="00FB0DE2" w:rsidP="002C27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57AF">
        <w:rPr>
          <w:rFonts w:ascii="Arial" w:hAnsi="Arial" w:cs="Arial"/>
        </w:rPr>
        <w:t>À</w:t>
      </w:r>
      <w:r w:rsidR="002C2798" w:rsidRPr="004625AF">
        <w:rPr>
          <w:rFonts w:ascii="Arial" w:hAnsi="Arial" w:cs="Arial"/>
        </w:rPr>
        <w:t xml:space="preserve"> l</w:t>
      </w:r>
      <w:r w:rsidR="000F57AF">
        <w:rPr>
          <w:rFonts w:ascii="Arial" w:hAnsi="Arial" w:cs="Arial"/>
        </w:rPr>
        <w:t>’</w:t>
      </w:r>
      <w:r w:rsidR="002C2798" w:rsidRPr="004625AF">
        <w:rPr>
          <w:rFonts w:ascii="Arial" w:hAnsi="Arial" w:cs="Arial"/>
        </w:rPr>
        <w:t>attention du médecin ophtalmologue</w:t>
      </w:r>
    </w:p>
    <w:p w:rsidR="007F41C4" w:rsidRDefault="002C2798" w:rsidP="002C2798">
      <w:pPr>
        <w:spacing w:after="0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625AF">
        <w:rPr>
          <w:rFonts w:ascii="Arial" w:hAnsi="Arial" w:cs="Arial"/>
        </w:rPr>
        <w:t xml:space="preserve">Docteur </w:t>
      </w:r>
      <w:r w:rsidRPr="002C2798">
        <w:rPr>
          <w:rFonts w:ascii="Arial" w:hAnsi="Arial" w:cs="Arial"/>
          <w:color w:val="A6A6A6" w:themeColor="background1" w:themeShade="A6"/>
        </w:rPr>
        <w:t>NOM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A6A6A6" w:themeColor="background1" w:themeShade="A6"/>
        </w:rPr>
        <w:tab/>
      </w:r>
      <w:r>
        <w:rPr>
          <w:rFonts w:ascii="Arial" w:hAnsi="Arial" w:cs="Arial"/>
          <w:color w:val="A6A6A6" w:themeColor="background1" w:themeShade="A6"/>
        </w:rPr>
        <w:tab/>
      </w:r>
      <w:r>
        <w:rPr>
          <w:rFonts w:ascii="Arial" w:hAnsi="Arial" w:cs="Arial"/>
          <w:color w:val="A6A6A6" w:themeColor="background1" w:themeShade="A6"/>
        </w:rPr>
        <w:tab/>
      </w:r>
      <w:r>
        <w:rPr>
          <w:rFonts w:ascii="Arial" w:hAnsi="Arial" w:cs="Arial"/>
          <w:color w:val="A6A6A6" w:themeColor="background1" w:themeShade="A6"/>
        </w:rPr>
        <w:tab/>
      </w:r>
      <w:r>
        <w:rPr>
          <w:rFonts w:ascii="Arial" w:hAnsi="Arial" w:cs="Arial"/>
          <w:color w:val="A6A6A6" w:themeColor="background1" w:themeShade="A6"/>
        </w:rPr>
        <w:tab/>
      </w:r>
      <w:r>
        <w:rPr>
          <w:rFonts w:ascii="Arial" w:hAnsi="Arial" w:cs="Arial"/>
          <w:color w:val="A6A6A6" w:themeColor="background1" w:themeShade="A6"/>
        </w:rPr>
        <w:tab/>
      </w:r>
      <w:r>
        <w:rPr>
          <w:rFonts w:ascii="Arial" w:hAnsi="Arial" w:cs="Arial"/>
          <w:color w:val="A6A6A6" w:themeColor="background1" w:themeShade="A6"/>
        </w:rPr>
        <w:tab/>
      </w:r>
      <w:r w:rsidRPr="002C2798">
        <w:rPr>
          <w:rFonts w:ascii="Arial" w:hAnsi="Arial" w:cs="Arial"/>
          <w:color w:val="A6A6A6" w:themeColor="background1" w:themeShade="A6"/>
        </w:rPr>
        <w:t>ADRESSE</w:t>
      </w:r>
    </w:p>
    <w:p w:rsidR="002C2798" w:rsidRDefault="002C2798" w:rsidP="002C2798">
      <w:pPr>
        <w:spacing w:after="0"/>
        <w:rPr>
          <w:rFonts w:ascii="Arial" w:hAnsi="Arial" w:cs="Arial"/>
          <w:color w:val="A6A6A6" w:themeColor="background1" w:themeShade="A6"/>
        </w:rPr>
      </w:pPr>
    </w:p>
    <w:p w:rsidR="002C2798" w:rsidRDefault="002C2798" w:rsidP="002C2798">
      <w:pPr>
        <w:spacing w:after="0"/>
        <w:rPr>
          <w:rFonts w:ascii="Arial" w:hAnsi="Arial" w:cs="Arial"/>
          <w:color w:val="A6A6A6" w:themeColor="background1" w:themeShade="A6"/>
        </w:rPr>
      </w:pPr>
    </w:p>
    <w:p w:rsidR="002C2798" w:rsidRDefault="002C2798" w:rsidP="002C2798">
      <w:pPr>
        <w:spacing w:after="0"/>
        <w:rPr>
          <w:rFonts w:ascii="Arial" w:hAnsi="Arial" w:cs="Arial"/>
          <w:color w:val="A6A6A6" w:themeColor="background1" w:themeShade="A6"/>
        </w:rPr>
      </w:pPr>
    </w:p>
    <w:p w:rsidR="002C2798" w:rsidRDefault="002C2798" w:rsidP="002C2798">
      <w:pPr>
        <w:spacing w:after="0"/>
        <w:rPr>
          <w:rFonts w:ascii="Arial" w:hAnsi="Arial" w:cs="Arial"/>
          <w:color w:val="A6A6A6" w:themeColor="background1" w:themeShade="A6"/>
        </w:rPr>
      </w:pPr>
    </w:p>
    <w:p w:rsidR="002C2798" w:rsidRDefault="002C2798" w:rsidP="002C2798">
      <w:pPr>
        <w:spacing w:after="0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ab/>
      </w:r>
      <w:r>
        <w:rPr>
          <w:rFonts w:ascii="Arial" w:hAnsi="Arial" w:cs="Arial"/>
          <w:color w:val="A6A6A6" w:themeColor="background1" w:themeShade="A6"/>
        </w:rPr>
        <w:tab/>
      </w:r>
      <w:r>
        <w:rPr>
          <w:rFonts w:ascii="Arial" w:hAnsi="Arial" w:cs="Arial"/>
          <w:color w:val="A6A6A6" w:themeColor="background1" w:themeShade="A6"/>
        </w:rPr>
        <w:tab/>
      </w:r>
      <w:r>
        <w:rPr>
          <w:rFonts w:ascii="Arial" w:hAnsi="Arial" w:cs="Arial"/>
          <w:color w:val="A6A6A6" w:themeColor="background1" w:themeShade="A6"/>
        </w:rPr>
        <w:tab/>
      </w:r>
      <w:r>
        <w:rPr>
          <w:rFonts w:ascii="Arial" w:hAnsi="Arial" w:cs="Arial"/>
          <w:color w:val="A6A6A6" w:themeColor="background1" w:themeShade="A6"/>
        </w:rPr>
        <w:tab/>
      </w:r>
      <w:r>
        <w:rPr>
          <w:rFonts w:ascii="Arial" w:hAnsi="Arial" w:cs="Arial"/>
          <w:color w:val="A6A6A6" w:themeColor="background1" w:themeShade="A6"/>
        </w:rPr>
        <w:tab/>
      </w:r>
      <w:r>
        <w:rPr>
          <w:rFonts w:ascii="Arial" w:hAnsi="Arial" w:cs="Arial"/>
          <w:color w:val="A6A6A6" w:themeColor="background1" w:themeShade="A6"/>
        </w:rPr>
        <w:tab/>
        <w:t>Lieu, Date</w:t>
      </w:r>
    </w:p>
    <w:p w:rsidR="002C2798" w:rsidRDefault="002C2798" w:rsidP="002C2798">
      <w:pPr>
        <w:spacing w:after="0"/>
        <w:rPr>
          <w:rFonts w:ascii="Arial" w:hAnsi="Arial" w:cs="Arial"/>
          <w:color w:val="A6A6A6" w:themeColor="background1" w:themeShade="A6"/>
        </w:rPr>
      </w:pPr>
    </w:p>
    <w:p w:rsidR="002C2798" w:rsidRDefault="002C2798" w:rsidP="002C2798">
      <w:pPr>
        <w:spacing w:after="0"/>
        <w:rPr>
          <w:rFonts w:ascii="Arial" w:hAnsi="Arial" w:cs="Arial"/>
          <w:color w:val="A6A6A6" w:themeColor="background1" w:themeShade="A6"/>
        </w:rPr>
      </w:pPr>
    </w:p>
    <w:p w:rsidR="002C2798" w:rsidRDefault="002C2798" w:rsidP="002C2798">
      <w:pPr>
        <w:spacing w:after="0"/>
        <w:rPr>
          <w:rFonts w:ascii="Arial" w:hAnsi="Arial" w:cs="Arial"/>
          <w:color w:val="A6A6A6" w:themeColor="background1" w:themeShade="A6"/>
        </w:rPr>
      </w:pPr>
    </w:p>
    <w:p w:rsidR="0041656E" w:rsidRPr="00876706" w:rsidRDefault="0041656E" w:rsidP="002C2798">
      <w:pPr>
        <w:spacing w:after="0"/>
        <w:rPr>
          <w:rFonts w:ascii="Lao UI" w:hAnsi="Lao UI" w:cs="Lao UI"/>
          <w:b/>
          <w:color w:val="000000" w:themeColor="text1"/>
        </w:rPr>
      </w:pPr>
      <w:r w:rsidRPr="00876706">
        <w:rPr>
          <w:rFonts w:ascii="Lao UI" w:hAnsi="Lao UI" w:cs="Lao UI"/>
          <w:b/>
          <w:color w:val="000000" w:themeColor="text1"/>
        </w:rPr>
        <w:t>Informations concernant le contrôle de l’évolution de la myopie</w:t>
      </w:r>
    </w:p>
    <w:p w:rsidR="0041656E" w:rsidRPr="00876706" w:rsidRDefault="0041656E" w:rsidP="002C2798">
      <w:pPr>
        <w:spacing w:after="0"/>
        <w:rPr>
          <w:rFonts w:ascii="Lao UI" w:hAnsi="Lao UI" w:cs="Lao UI"/>
          <w:b/>
          <w:color w:val="000000" w:themeColor="text1"/>
        </w:rPr>
      </w:pPr>
    </w:p>
    <w:p w:rsidR="0041656E" w:rsidRPr="00876706" w:rsidRDefault="0041656E" w:rsidP="002C2798">
      <w:pPr>
        <w:spacing w:after="0"/>
        <w:rPr>
          <w:rFonts w:ascii="Lao UI" w:hAnsi="Lao UI" w:cs="Lao UI"/>
          <w:color w:val="000000" w:themeColor="text1"/>
        </w:rPr>
      </w:pPr>
    </w:p>
    <w:p w:rsidR="0041656E" w:rsidRPr="008731F6" w:rsidRDefault="0041656E" w:rsidP="002C2798">
      <w:pPr>
        <w:spacing w:after="0"/>
        <w:rPr>
          <w:rFonts w:ascii="Calibri Light" w:hAnsi="Calibri Light" w:cs="Lao UI"/>
          <w:color w:val="000000" w:themeColor="text1"/>
          <w:sz w:val="24"/>
          <w:szCs w:val="24"/>
        </w:rPr>
      </w:pPr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>Cher Docteur, Chère Doctoresse</w:t>
      </w:r>
      <w:r w:rsidR="00D6692E">
        <w:rPr>
          <w:rFonts w:ascii="Calibri Light" w:hAnsi="Calibri Light" w:cs="Lao UI"/>
          <w:color w:val="000000" w:themeColor="text1"/>
          <w:sz w:val="24"/>
          <w:szCs w:val="24"/>
        </w:rPr>
        <w:t>,</w:t>
      </w:r>
    </w:p>
    <w:p w:rsidR="0041656E" w:rsidRPr="008731F6" w:rsidRDefault="0041656E" w:rsidP="002C2798">
      <w:pPr>
        <w:spacing w:after="0"/>
        <w:rPr>
          <w:rFonts w:ascii="Calibri Light" w:hAnsi="Calibri Light" w:cs="Lao UI"/>
          <w:color w:val="000000" w:themeColor="text1"/>
          <w:sz w:val="24"/>
          <w:szCs w:val="24"/>
        </w:rPr>
      </w:pPr>
    </w:p>
    <w:p w:rsidR="00D6692E" w:rsidRDefault="0041656E" w:rsidP="00FB0DE2">
      <w:pPr>
        <w:spacing w:after="0"/>
        <w:jc w:val="both"/>
        <w:rPr>
          <w:rFonts w:ascii="Calibri Light" w:hAnsi="Calibri Light" w:cs="Lao UI"/>
          <w:sz w:val="24"/>
          <w:szCs w:val="24"/>
        </w:rPr>
      </w:pPr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>La prévalence de la myopie est en augmentation</w:t>
      </w:r>
      <w:r w:rsidR="000F57AF">
        <w:rPr>
          <w:rFonts w:ascii="Calibri Light" w:hAnsi="Calibri Light" w:cs="Lao UI"/>
          <w:color w:val="000000" w:themeColor="text1"/>
          <w:sz w:val="24"/>
          <w:szCs w:val="24"/>
        </w:rPr>
        <w:t xml:space="preserve">, </w:t>
      </w:r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et ce </w:t>
      </w:r>
      <w:r w:rsidR="005412E2">
        <w:rPr>
          <w:rFonts w:ascii="Calibri Light" w:hAnsi="Calibri Light" w:cs="Lao UI"/>
          <w:color w:val="000000" w:themeColor="text1"/>
          <w:sz w:val="24"/>
          <w:szCs w:val="24"/>
        </w:rPr>
        <w:t>essentiellement</w:t>
      </w:r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 chez nos jeunes patients. Comme vous le savez, l’évolution de la myopie chez les enfants est principalement liée à une croissance de la longueur axiale</w:t>
      </w:r>
      <w:r w:rsidR="00616E71"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 de l’</w:t>
      </w:r>
      <w:r w:rsidR="008D5506" w:rsidRPr="008731F6">
        <w:rPr>
          <w:rFonts w:ascii="Calibri Light" w:hAnsi="Calibri Light" w:cs="Lao UI"/>
          <w:color w:val="000000" w:themeColor="text1"/>
          <w:sz w:val="24"/>
          <w:szCs w:val="24"/>
        </w:rPr>
        <w:t>œil</w:t>
      </w:r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. Plusieurs facteurs de risque sont potentiellement responsables </w:t>
      </w:r>
      <w:r w:rsidR="00616E71" w:rsidRPr="008731F6">
        <w:rPr>
          <w:rFonts w:ascii="Calibri Light" w:hAnsi="Calibri Light" w:cs="Lao UI"/>
          <w:color w:val="000000" w:themeColor="text1"/>
          <w:sz w:val="24"/>
          <w:szCs w:val="24"/>
        </w:rPr>
        <w:t>de cette</w:t>
      </w:r>
      <w:r w:rsidR="008D5506"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 augmentation de </w:t>
      </w:r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>myopie. Cependant,</w:t>
      </w:r>
      <w:r w:rsidR="00616E71"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 selon les études les plus récentes,</w:t>
      </w:r>
      <w:r w:rsidR="00D6692E">
        <w:rPr>
          <w:rFonts w:ascii="Calibri Light" w:hAnsi="Calibri Light" w:cs="Lao UI"/>
          <w:color w:val="000000" w:themeColor="text1"/>
          <w:sz w:val="24"/>
          <w:szCs w:val="24"/>
        </w:rPr>
        <w:t xml:space="preserve"> le principe de </w:t>
      </w:r>
      <w:proofErr w:type="spellStart"/>
      <w:r w:rsidR="00D6692E">
        <w:rPr>
          <w:rFonts w:ascii="Calibri Light" w:hAnsi="Calibri Light" w:cs="Lao UI"/>
          <w:color w:val="000000" w:themeColor="text1"/>
          <w:sz w:val="24"/>
          <w:szCs w:val="24"/>
        </w:rPr>
        <w:t>défocalisation</w:t>
      </w:r>
      <w:proofErr w:type="spellEnd"/>
      <w:r w:rsidR="00D6692E">
        <w:rPr>
          <w:rFonts w:ascii="Calibri Light" w:hAnsi="Calibri Light" w:cs="Lao UI"/>
          <w:color w:val="000000" w:themeColor="text1"/>
          <w:sz w:val="24"/>
          <w:szCs w:val="24"/>
        </w:rPr>
        <w:t xml:space="preserve"> </w:t>
      </w:r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rétinienne périphérique serait la cause la plus probante </w:t>
      </w:r>
      <w:r w:rsidR="00F3080F" w:rsidRPr="008731F6">
        <w:rPr>
          <w:rFonts w:ascii="Calibri Light" w:hAnsi="Calibri Light" w:cs="Lao UI"/>
          <w:color w:val="000000" w:themeColor="text1"/>
          <w:sz w:val="24"/>
          <w:szCs w:val="24"/>
        </w:rPr>
        <w:t>d’accroissement</w:t>
      </w:r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 de la longueur axiale. </w:t>
      </w:r>
    </w:p>
    <w:p w:rsidR="00D6692E" w:rsidRDefault="00D6692E" w:rsidP="00FB0DE2">
      <w:pPr>
        <w:spacing w:after="0"/>
        <w:jc w:val="both"/>
        <w:rPr>
          <w:rFonts w:ascii="Calibri Light" w:hAnsi="Calibri Light" w:cs="Lao UI"/>
          <w:sz w:val="24"/>
          <w:szCs w:val="24"/>
        </w:rPr>
      </w:pPr>
    </w:p>
    <w:p w:rsidR="0041656E" w:rsidRPr="008731F6" w:rsidRDefault="00876706" w:rsidP="00FB0DE2">
      <w:pPr>
        <w:spacing w:after="0"/>
        <w:jc w:val="both"/>
        <w:rPr>
          <w:rFonts w:ascii="Calibri Light" w:hAnsi="Calibri Light" w:cs="Lao UI"/>
          <w:color w:val="000000" w:themeColor="text1"/>
          <w:sz w:val="24"/>
          <w:szCs w:val="24"/>
        </w:rPr>
      </w:pPr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Des solutions pour palier à cette </w:t>
      </w:r>
      <w:proofErr w:type="spellStart"/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>défocalisation</w:t>
      </w:r>
      <w:proofErr w:type="spellEnd"/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 rétinienne périphériques existent par le biais de lentilles de contact souples multifocales et de lentilles pour l’orthokératologie. Ces deux </w:t>
      </w:r>
      <w:r w:rsidR="008731F6" w:rsidRPr="008731F6">
        <w:rPr>
          <w:rFonts w:ascii="Calibri Light" w:hAnsi="Calibri Light" w:cs="Lao UI"/>
          <w:color w:val="000000" w:themeColor="text1"/>
          <w:sz w:val="24"/>
          <w:szCs w:val="24"/>
        </w:rPr>
        <w:t>procédés</w:t>
      </w:r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 corrigent en leur centre la valeur totale de la myopie du patient tandis que la </w:t>
      </w:r>
      <w:r w:rsidR="00D6692E">
        <w:rPr>
          <w:rFonts w:ascii="Calibri Light" w:hAnsi="Calibri Light" w:cs="Lao UI"/>
          <w:color w:val="000000" w:themeColor="text1"/>
          <w:sz w:val="24"/>
          <w:szCs w:val="24"/>
        </w:rPr>
        <w:t xml:space="preserve">correction </w:t>
      </w:r>
      <w:r w:rsidR="00E13CFA"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évolue en </w:t>
      </w:r>
      <w:r w:rsidR="002D031E">
        <w:rPr>
          <w:rFonts w:ascii="Calibri Light" w:hAnsi="Calibri Light" w:cs="Lao UI"/>
          <w:color w:val="000000" w:themeColor="text1"/>
          <w:sz w:val="24"/>
          <w:szCs w:val="24"/>
        </w:rPr>
        <w:t xml:space="preserve">une </w:t>
      </w:r>
      <w:r w:rsidR="00E13CFA"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addition d’environ deux dioptries </w:t>
      </w:r>
      <w:r w:rsidR="00D6692E">
        <w:rPr>
          <w:rFonts w:ascii="Calibri Light" w:hAnsi="Calibri Light" w:cs="Lao UI"/>
          <w:color w:val="000000" w:themeColor="text1"/>
          <w:sz w:val="24"/>
          <w:szCs w:val="24"/>
        </w:rPr>
        <w:t xml:space="preserve">en périphérie </w:t>
      </w:r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>dans le but de crée</w:t>
      </w:r>
      <w:r w:rsidR="00E13CFA" w:rsidRPr="008731F6">
        <w:rPr>
          <w:rFonts w:ascii="Calibri Light" w:hAnsi="Calibri Light" w:cs="Lao UI"/>
          <w:color w:val="000000" w:themeColor="text1"/>
          <w:sz w:val="24"/>
          <w:szCs w:val="24"/>
        </w:rPr>
        <w:t>r</w:t>
      </w:r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 un </w:t>
      </w:r>
      <w:proofErr w:type="spellStart"/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>dé</w:t>
      </w:r>
      <w:bookmarkStart w:id="0" w:name="_GoBack"/>
      <w:bookmarkEnd w:id="0"/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>focus</w:t>
      </w:r>
      <w:proofErr w:type="spellEnd"/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 myope</w:t>
      </w:r>
      <w:r w:rsidR="00E13CFA"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 au niveau de la rétine périphérique</w:t>
      </w:r>
      <w:r w:rsidR="004D13D1" w:rsidRPr="008731F6">
        <w:rPr>
          <w:rFonts w:ascii="Calibri Light" w:hAnsi="Calibri Light" w:cs="Lao UI"/>
          <w:color w:val="000000" w:themeColor="text1"/>
          <w:sz w:val="24"/>
          <w:szCs w:val="24"/>
        </w:rPr>
        <w:t>.</w:t>
      </w:r>
    </w:p>
    <w:p w:rsidR="0041656E" w:rsidRPr="008731F6" w:rsidRDefault="0041656E" w:rsidP="00FB0DE2">
      <w:pPr>
        <w:spacing w:after="0"/>
        <w:jc w:val="both"/>
        <w:rPr>
          <w:rFonts w:ascii="Calibri Light" w:hAnsi="Calibri Light" w:cs="Lao UI"/>
          <w:color w:val="000000" w:themeColor="text1"/>
          <w:sz w:val="24"/>
          <w:szCs w:val="24"/>
        </w:rPr>
      </w:pPr>
    </w:p>
    <w:p w:rsidR="008731F6" w:rsidRPr="008731F6" w:rsidRDefault="008731F6" w:rsidP="00FB0DE2">
      <w:pPr>
        <w:spacing w:after="0"/>
        <w:jc w:val="both"/>
        <w:rPr>
          <w:rFonts w:ascii="Calibri Light" w:hAnsi="Calibri Light"/>
          <w:sz w:val="24"/>
          <w:szCs w:val="24"/>
        </w:rPr>
      </w:pPr>
      <w:r w:rsidRPr="008731F6">
        <w:rPr>
          <w:rFonts w:ascii="Calibri Light" w:hAnsi="Calibri Light" w:cs="Lao UI"/>
          <w:color w:val="000000" w:themeColor="text1"/>
          <w:sz w:val="24"/>
          <w:szCs w:val="24"/>
        </w:rPr>
        <w:t xml:space="preserve">Ces deux méthodes ont prouvé </w:t>
      </w:r>
      <w:r w:rsidRPr="008731F6">
        <w:rPr>
          <w:rFonts w:ascii="Calibri Light" w:hAnsi="Calibri Light"/>
          <w:sz w:val="24"/>
          <w:szCs w:val="24"/>
        </w:rPr>
        <w:t xml:space="preserve">une efficacité significative au niveau du </w:t>
      </w:r>
      <w:r w:rsidR="00FB0DE2">
        <w:rPr>
          <w:rFonts w:ascii="Calibri Light" w:hAnsi="Calibri Light"/>
          <w:sz w:val="24"/>
          <w:szCs w:val="24"/>
        </w:rPr>
        <w:t>contrôle</w:t>
      </w:r>
      <w:r w:rsidRPr="008731F6">
        <w:rPr>
          <w:rFonts w:ascii="Calibri Light" w:hAnsi="Calibri Light"/>
          <w:sz w:val="24"/>
          <w:szCs w:val="24"/>
        </w:rPr>
        <w:t xml:space="preserve"> de la progression de la myopie. Nous pensons que c’est à nous, </w:t>
      </w:r>
      <w:r w:rsidR="002E4784">
        <w:rPr>
          <w:rFonts w:ascii="Calibri Light" w:hAnsi="Calibri Light"/>
          <w:sz w:val="24"/>
          <w:szCs w:val="24"/>
        </w:rPr>
        <w:t>professionnels de la vision</w:t>
      </w:r>
      <w:r w:rsidRPr="008731F6">
        <w:rPr>
          <w:rFonts w:ascii="Calibri Light" w:hAnsi="Calibri Light"/>
          <w:sz w:val="24"/>
          <w:szCs w:val="24"/>
        </w:rPr>
        <w:t>, de proposer ces solutions reconnues.</w:t>
      </w:r>
    </w:p>
    <w:p w:rsidR="008731F6" w:rsidRPr="008731F6" w:rsidRDefault="008731F6" w:rsidP="00FB0DE2">
      <w:pPr>
        <w:spacing w:after="0"/>
        <w:jc w:val="both"/>
        <w:rPr>
          <w:rFonts w:ascii="Calibri Light" w:hAnsi="Calibri Light"/>
          <w:sz w:val="24"/>
          <w:szCs w:val="24"/>
        </w:rPr>
      </w:pPr>
    </w:p>
    <w:p w:rsidR="00F3080F" w:rsidRPr="008731F6" w:rsidRDefault="008731F6" w:rsidP="00F3080F">
      <w:pPr>
        <w:spacing w:after="0"/>
        <w:jc w:val="both"/>
        <w:rPr>
          <w:rFonts w:ascii="Calibri Light" w:hAnsi="Calibri Light" w:cs="Lao UI"/>
          <w:color w:val="000000" w:themeColor="text1"/>
          <w:sz w:val="24"/>
          <w:szCs w:val="24"/>
        </w:rPr>
      </w:pPr>
      <w:r w:rsidRPr="008731F6">
        <w:rPr>
          <w:rFonts w:ascii="Calibri Light" w:hAnsi="Calibri Light"/>
          <w:sz w:val="24"/>
          <w:szCs w:val="24"/>
        </w:rPr>
        <w:t>Par l’intermédiaire de cette lettre, nous aimerions vous sensibilis</w:t>
      </w:r>
      <w:r w:rsidR="000F57AF">
        <w:rPr>
          <w:rFonts w:ascii="Calibri Light" w:hAnsi="Calibri Light"/>
          <w:sz w:val="24"/>
          <w:szCs w:val="24"/>
        </w:rPr>
        <w:t>er</w:t>
      </w:r>
      <w:r w:rsidRPr="008731F6">
        <w:rPr>
          <w:rFonts w:ascii="Calibri Light" w:hAnsi="Calibri Light"/>
          <w:sz w:val="24"/>
          <w:szCs w:val="24"/>
        </w:rPr>
        <w:t xml:space="preserve"> à l’importance de la prise en charge </w:t>
      </w:r>
      <w:r w:rsidR="002E4784">
        <w:rPr>
          <w:rFonts w:ascii="Calibri Light" w:hAnsi="Calibri Light"/>
          <w:sz w:val="24"/>
          <w:szCs w:val="24"/>
        </w:rPr>
        <w:t>précoce</w:t>
      </w:r>
      <w:r w:rsidRPr="008731F6">
        <w:rPr>
          <w:rFonts w:ascii="Calibri Light" w:hAnsi="Calibri Light"/>
          <w:sz w:val="24"/>
          <w:szCs w:val="24"/>
        </w:rPr>
        <w:t xml:space="preserve"> d’une évolution</w:t>
      </w:r>
      <w:r w:rsidR="00FB0DE2">
        <w:rPr>
          <w:rFonts w:ascii="Calibri Light" w:hAnsi="Calibri Light"/>
          <w:sz w:val="24"/>
          <w:szCs w:val="24"/>
        </w:rPr>
        <w:t xml:space="preserve"> </w:t>
      </w:r>
      <w:r w:rsidRPr="008731F6">
        <w:rPr>
          <w:rFonts w:ascii="Calibri Light" w:hAnsi="Calibri Light"/>
          <w:sz w:val="24"/>
          <w:szCs w:val="24"/>
        </w:rPr>
        <w:t>de</w:t>
      </w:r>
      <w:r w:rsidR="00FB0DE2">
        <w:rPr>
          <w:rFonts w:ascii="Calibri Light" w:hAnsi="Calibri Light"/>
          <w:sz w:val="24"/>
          <w:szCs w:val="24"/>
        </w:rPr>
        <w:t xml:space="preserve"> la</w:t>
      </w:r>
      <w:r w:rsidRPr="008731F6">
        <w:rPr>
          <w:rFonts w:ascii="Calibri Light" w:hAnsi="Calibri Light"/>
          <w:sz w:val="24"/>
          <w:szCs w:val="24"/>
        </w:rPr>
        <w:t xml:space="preserve"> myopie chez un </w:t>
      </w:r>
      <w:r w:rsidR="00CC0894">
        <w:rPr>
          <w:rFonts w:ascii="Calibri Light" w:hAnsi="Calibri Light"/>
          <w:sz w:val="24"/>
          <w:szCs w:val="24"/>
        </w:rPr>
        <w:t>enfant</w:t>
      </w:r>
      <w:r w:rsidRPr="008731F6">
        <w:rPr>
          <w:rFonts w:ascii="Calibri Light" w:hAnsi="Calibri Light"/>
          <w:sz w:val="24"/>
          <w:szCs w:val="24"/>
        </w:rPr>
        <w:t xml:space="preserve">. </w:t>
      </w:r>
      <w:r w:rsidR="00F3080F">
        <w:rPr>
          <w:rFonts w:ascii="Calibri Light" w:hAnsi="Calibri Light"/>
          <w:sz w:val="24"/>
          <w:szCs w:val="24"/>
        </w:rPr>
        <w:t>Nous espérons</w:t>
      </w:r>
      <w:r w:rsidR="00AF7A3C">
        <w:rPr>
          <w:rFonts w:ascii="Calibri Light" w:hAnsi="Calibri Light"/>
          <w:sz w:val="24"/>
          <w:szCs w:val="24"/>
        </w:rPr>
        <w:t xml:space="preserve"> qu’une collaboration entre le corps médical et l</w:t>
      </w:r>
      <w:r w:rsidR="00D6692E">
        <w:rPr>
          <w:rFonts w:ascii="Calibri Light" w:hAnsi="Calibri Light"/>
          <w:sz w:val="24"/>
          <w:szCs w:val="24"/>
        </w:rPr>
        <w:t>es optométristes</w:t>
      </w:r>
      <w:r w:rsidR="005412E2">
        <w:rPr>
          <w:rFonts w:ascii="Calibri Light" w:hAnsi="Calibri Light"/>
          <w:sz w:val="24"/>
          <w:szCs w:val="24"/>
        </w:rPr>
        <w:t xml:space="preserve"> soit</w:t>
      </w:r>
      <w:r w:rsidR="00AF7A3C">
        <w:rPr>
          <w:rFonts w:ascii="Calibri Light" w:hAnsi="Calibri Light"/>
          <w:sz w:val="24"/>
          <w:szCs w:val="24"/>
        </w:rPr>
        <w:t xml:space="preserve"> </w:t>
      </w:r>
      <w:r w:rsidR="005412E2">
        <w:rPr>
          <w:rFonts w:ascii="Calibri Light" w:hAnsi="Calibri Light"/>
          <w:sz w:val="24"/>
          <w:szCs w:val="24"/>
        </w:rPr>
        <w:t>réalisable</w:t>
      </w:r>
      <w:r w:rsidR="00CC0894">
        <w:rPr>
          <w:rFonts w:ascii="Calibri Light" w:hAnsi="Calibri Light"/>
          <w:sz w:val="24"/>
          <w:szCs w:val="24"/>
        </w:rPr>
        <w:t xml:space="preserve"> dans un but de prévention </w:t>
      </w:r>
      <w:r w:rsidR="00F3080F">
        <w:rPr>
          <w:rFonts w:ascii="Calibri Light" w:hAnsi="Calibri Light"/>
          <w:sz w:val="24"/>
          <w:szCs w:val="24"/>
        </w:rPr>
        <w:t>et afin d’informer</w:t>
      </w:r>
      <w:r w:rsidR="00AF7A3C">
        <w:rPr>
          <w:rFonts w:ascii="Calibri Light" w:hAnsi="Calibri Light"/>
          <w:sz w:val="24"/>
          <w:szCs w:val="24"/>
        </w:rPr>
        <w:t xml:space="preserve"> </w:t>
      </w:r>
      <w:r w:rsidR="00F3080F">
        <w:rPr>
          <w:rFonts w:ascii="Calibri Light" w:hAnsi="Calibri Light"/>
          <w:sz w:val="24"/>
          <w:szCs w:val="24"/>
        </w:rPr>
        <w:t xml:space="preserve">nos jeunes patients et </w:t>
      </w:r>
      <w:r w:rsidR="00AF7A3C">
        <w:rPr>
          <w:rFonts w:ascii="Calibri Light" w:hAnsi="Calibri Light"/>
          <w:sz w:val="24"/>
          <w:szCs w:val="24"/>
        </w:rPr>
        <w:t xml:space="preserve">leurs parents. </w:t>
      </w:r>
      <w:r w:rsidR="00F3080F">
        <w:rPr>
          <w:rFonts w:ascii="Calibri Light" w:hAnsi="Calibri Light" w:cs="Lao UI"/>
          <w:color w:val="000000" w:themeColor="text1"/>
          <w:sz w:val="24"/>
          <w:szCs w:val="24"/>
        </w:rPr>
        <w:t xml:space="preserve">N’hésitez pas à nous contacter si vous désirez obtenir plus d’informations sur le sujet. </w:t>
      </w:r>
    </w:p>
    <w:p w:rsidR="002C2798" w:rsidRDefault="002C2798" w:rsidP="002C2798">
      <w:pPr>
        <w:spacing w:after="0"/>
        <w:rPr>
          <w:rFonts w:ascii="Calibri Light" w:hAnsi="Calibri Light" w:cs="Lao UI"/>
          <w:sz w:val="24"/>
          <w:szCs w:val="24"/>
        </w:rPr>
      </w:pPr>
    </w:p>
    <w:p w:rsidR="00F3080F" w:rsidRDefault="00F3080F" w:rsidP="002C2798">
      <w:pPr>
        <w:spacing w:after="0"/>
        <w:rPr>
          <w:rFonts w:ascii="Calibri Light" w:hAnsi="Calibri Light" w:cs="Lao UI"/>
          <w:sz w:val="24"/>
          <w:szCs w:val="24"/>
        </w:rPr>
      </w:pPr>
      <w:r>
        <w:rPr>
          <w:rFonts w:ascii="Calibri Light" w:hAnsi="Calibri Light" w:cs="Lao UI"/>
          <w:sz w:val="24"/>
          <w:szCs w:val="24"/>
        </w:rPr>
        <w:t xml:space="preserve">Nous vous prions de recevoir cher Docteur, </w:t>
      </w:r>
      <w:r w:rsidR="000F57AF">
        <w:rPr>
          <w:rFonts w:ascii="Calibri Light" w:hAnsi="Calibri Light" w:cs="Lao UI"/>
          <w:sz w:val="24"/>
          <w:szCs w:val="24"/>
        </w:rPr>
        <w:t>chère</w:t>
      </w:r>
      <w:r>
        <w:rPr>
          <w:rFonts w:ascii="Calibri Light" w:hAnsi="Calibri Light" w:cs="Lao UI"/>
          <w:sz w:val="24"/>
          <w:szCs w:val="24"/>
        </w:rPr>
        <w:t xml:space="preserve"> Doctoresse, nos salutations distinguées.</w:t>
      </w:r>
    </w:p>
    <w:p w:rsidR="00CC0894" w:rsidRDefault="00CC0894" w:rsidP="002C2798">
      <w:pPr>
        <w:spacing w:after="0"/>
        <w:rPr>
          <w:rFonts w:ascii="Calibri Light" w:hAnsi="Calibri Light" w:cs="Lao UI"/>
          <w:sz w:val="24"/>
          <w:szCs w:val="24"/>
        </w:rPr>
      </w:pPr>
    </w:p>
    <w:p w:rsidR="00D6692E" w:rsidRDefault="00CC0894" w:rsidP="002C2798">
      <w:pPr>
        <w:spacing w:after="0"/>
        <w:rPr>
          <w:rFonts w:ascii="Calibri Light" w:hAnsi="Calibri Light" w:cs="Lao UI"/>
          <w:sz w:val="24"/>
          <w:szCs w:val="24"/>
        </w:rPr>
      </w:pPr>
      <w:r>
        <w:rPr>
          <w:rFonts w:ascii="Calibri Light" w:hAnsi="Calibri Light" w:cs="Lao UI"/>
          <w:sz w:val="24"/>
          <w:szCs w:val="24"/>
        </w:rPr>
        <w:tab/>
      </w:r>
      <w:r>
        <w:rPr>
          <w:rFonts w:ascii="Calibri Light" w:hAnsi="Calibri Light" w:cs="Lao UI"/>
          <w:sz w:val="24"/>
          <w:szCs w:val="24"/>
        </w:rPr>
        <w:tab/>
      </w:r>
      <w:r>
        <w:rPr>
          <w:rFonts w:ascii="Calibri Light" w:hAnsi="Calibri Light" w:cs="Lao UI"/>
          <w:sz w:val="24"/>
          <w:szCs w:val="24"/>
        </w:rPr>
        <w:tab/>
      </w:r>
      <w:r>
        <w:rPr>
          <w:rFonts w:ascii="Calibri Light" w:hAnsi="Calibri Light" w:cs="Lao UI"/>
          <w:sz w:val="24"/>
          <w:szCs w:val="24"/>
        </w:rPr>
        <w:tab/>
      </w:r>
      <w:r>
        <w:rPr>
          <w:rFonts w:ascii="Calibri Light" w:hAnsi="Calibri Light" w:cs="Lao UI"/>
          <w:sz w:val="24"/>
          <w:szCs w:val="24"/>
        </w:rPr>
        <w:tab/>
      </w:r>
      <w:r>
        <w:rPr>
          <w:rFonts w:ascii="Calibri Light" w:hAnsi="Calibri Light" w:cs="Lao UI"/>
          <w:sz w:val="24"/>
          <w:szCs w:val="24"/>
        </w:rPr>
        <w:tab/>
      </w:r>
      <w:r>
        <w:rPr>
          <w:rFonts w:ascii="Calibri Light" w:hAnsi="Calibri Light" w:cs="Lao UI"/>
          <w:sz w:val="24"/>
          <w:szCs w:val="24"/>
        </w:rPr>
        <w:tab/>
      </w:r>
    </w:p>
    <w:p w:rsidR="00CC0894" w:rsidRPr="00CC0894" w:rsidRDefault="00D6692E" w:rsidP="002C2798">
      <w:pPr>
        <w:spacing w:after="0"/>
        <w:rPr>
          <w:rFonts w:asciiTheme="majorHAnsi" w:hAnsiTheme="majorHAnsi" w:cs="Lao UI"/>
          <w:color w:val="808080" w:themeColor="background1" w:themeShade="80"/>
          <w:sz w:val="24"/>
          <w:szCs w:val="24"/>
        </w:rPr>
      </w:pPr>
      <w:r>
        <w:rPr>
          <w:rFonts w:ascii="Calibri Light" w:hAnsi="Calibri Light" w:cs="Lao UI"/>
          <w:sz w:val="24"/>
          <w:szCs w:val="24"/>
        </w:rPr>
        <w:tab/>
      </w:r>
      <w:r>
        <w:rPr>
          <w:rFonts w:ascii="Calibri Light" w:hAnsi="Calibri Light" w:cs="Lao UI"/>
          <w:sz w:val="24"/>
          <w:szCs w:val="24"/>
        </w:rPr>
        <w:tab/>
      </w:r>
      <w:r>
        <w:rPr>
          <w:rFonts w:ascii="Calibri Light" w:hAnsi="Calibri Light" w:cs="Lao UI"/>
          <w:sz w:val="24"/>
          <w:szCs w:val="24"/>
        </w:rPr>
        <w:tab/>
      </w:r>
      <w:r>
        <w:rPr>
          <w:rFonts w:ascii="Calibri Light" w:hAnsi="Calibri Light" w:cs="Lao UI"/>
          <w:sz w:val="24"/>
          <w:szCs w:val="24"/>
        </w:rPr>
        <w:tab/>
      </w:r>
      <w:r>
        <w:rPr>
          <w:rFonts w:ascii="Calibri Light" w:hAnsi="Calibri Light" w:cs="Lao UI"/>
          <w:sz w:val="24"/>
          <w:szCs w:val="24"/>
        </w:rPr>
        <w:tab/>
      </w:r>
      <w:r>
        <w:rPr>
          <w:rFonts w:ascii="Calibri Light" w:hAnsi="Calibri Light" w:cs="Lao UI"/>
          <w:sz w:val="24"/>
          <w:szCs w:val="24"/>
        </w:rPr>
        <w:tab/>
      </w:r>
      <w:r>
        <w:rPr>
          <w:rFonts w:ascii="Calibri Light" w:hAnsi="Calibri Light" w:cs="Lao UI"/>
          <w:sz w:val="24"/>
          <w:szCs w:val="24"/>
        </w:rPr>
        <w:tab/>
      </w:r>
      <w:r w:rsidR="00CC0894" w:rsidRPr="00CC0894">
        <w:rPr>
          <w:rFonts w:asciiTheme="majorHAnsi" w:hAnsiTheme="majorHAnsi" w:cs="Lao UI"/>
          <w:color w:val="808080" w:themeColor="background1" w:themeShade="80"/>
          <w:sz w:val="24"/>
          <w:szCs w:val="24"/>
        </w:rPr>
        <w:t>Nom de l’optométriste</w:t>
      </w:r>
    </w:p>
    <w:p w:rsidR="00876706" w:rsidRPr="00CC0894" w:rsidRDefault="00CC0894">
      <w:pPr>
        <w:spacing w:after="0"/>
        <w:rPr>
          <w:rFonts w:asciiTheme="majorHAnsi" w:hAnsiTheme="majorHAnsi" w:cs="Lao UI"/>
          <w:color w:val="808080" w:themeColor="background1" w:themeShade="80"/>
          <w:sz w:val="24"/>
          <w:szCs w:val="24"/>
        </w:rPr>
      </w:pPr>
      <w:r w:rsidRPr="00CC0894">
        <w:rPr>
          <w:rFonts w:asciiTheme="majorHAnsi" w:hAnsiTheme="majorHAnsi" w:cs="Lao UI"/>
          <w:color w:val="808080" w:themeColor="background1" w:themeShade="80"/>
          <w:sz w:val="24"/>
          <w:szCs w:val="24"/>
        </w:rPr>
        <w:tab/>
      </w:r>
      <w:r w:rsidRPr="00CC0894">
        <w:rPr>
          <w:rFonts w:asciiTheme="majorHAnsi" w:hAnsiTheme="majorHAnsi" w:cs="Lao UI"/>
          <w:color w:val="808080" w:themeColor="background1" w:themeShade="80"/>
          <w:sz w:val="24"/>
          <w:szCs w:val="24"/>
        </w:rPr>
        <w:tab/>
      </w:r>
      <w:r w:rsidRPr="00CC0894">
        <w:rPr>
          <w:rFonts w:asciiTheme="majorHAnsi" w:hAnsiTheme="majorHAnsi" w:cs="Lao UI"/>
          <w:color w:val="808080" w:themeColor="background1" w:themeShade="80"/>
          <w:sz w:val="24"/>
          <w:szCs w:val="24"/>
        </w:rPr>
        <w:tab/>
      </w:r>
      <w:r w:rsidRPr="00CC0894">
        <w:rPr>
          <w:rFonts w:asciiTheme="majorHAnsi" w:hAnsiTheme="majorHAnsi" w:cs="Lao UI"/>
          <w:color w:val="808080" w:themeColor="background1" w:themeShade="80"/>
          <w:sz w:val="24"/>
          <w:szCs w:val="24"/>
        </w:rPr>
        <w:tab/>
      </w:r>
      <w:r w:rsidRPr="00CC0894">
        <w:rPr>
          <w:rFonts w:asciiTheme="majorHAnsi" w:hAnsiTheme="majorHAnsi" w:cs="Lao UI"/>
          <w:color w:val="808080" w:themeColor="background1" w:themeShade="80"/>
          <w:sz w:val="24"/>
          <w:szCs w:val="24"/>
        </w:rPr>
        <w:tab/>
      </w:r>
      <w:r w:rsidRPr="00CC0894">
        <w:rPr>
          <w:rFonts w:asciiTheme="majorHAnsi" w:hAnsiTheme="majorHAnsi" w:cs="Lao UI"/>
          <w:color w:val="808080" w:themeColor="background1" w:themeShade="80"/>
          <w:sz w:val="24"/>
          <w:szCs w:val="24"/>
        </w:rPr>
        <w:tab/>
      </w:r>
      <w:r w:rsidRPr="00CC0894">
        <w:rPr>
          <w:rFonts w:asciiTheme="majorHAnsi" w:hAnsiTheme="majorHAnsi" w:cs="Lao UI"/>
          <w:color w:val="808080" w:themeColor="background1" w:themeShade="80"/>
          <w:sz w:val="24"/>
          <w:szCs w:val="24"/>
        </w:rPr>
        <w:tab/>
        <w:t xml:space="preserve">Nom de l’organisme </w:t>
      </w:r>
    </w:p>
    <w:sectPr w:rsidR="00876706" w:rsidRPr="00CC0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52B" w:rsidRDefault="0010252B" w:rsidP="000F57AF">
      <w:pPr>
        <w:spacing w:after="0" w:line="240" w:lineRule="auto"/>
      </w:pPr>
      <w:r>
        <w:separator/>
      </w:r>
    </w:p>
  </w:endnote>
  <w:endnote w:type="continuationSeparator" w:id="0">
    <w:p w:rsidR="0010252B" w:rsidRDefault="0010252B" w:rsidP="000F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o UI">
    <w:altName w:val="Lao UI"/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52B" w:rsidRDefault="0010252B" w:rsidP="000F57AF">
      <w:pPr>
        <w:spacing w:after="0" w:line="240" w:lineRule="auto"/>
      </w:pPr>
      <w:r>
        <w:separator/>
      </w:r>
    </w:p>
  </w:footnote>
  <w:footnote w:type="continuationSeparator" w:id="0">
    <w:p w:rsidR="0010252B" w:rsidRDefault="0010252B" w:rsidP="000F5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50"/>
    <w:rsid w:val="00004B43"/>
    <w:rsid w:val="00005AFF"/>
    <w:rsid w:val="00010802"/>
    <w:rsid w:val="000140E9"/>
    <w:rsid w:val="00015F39"/>
    <w:rsid w:val="00017784"/>
    <w:rsid w:val="00024897"/>
    <w:rsid w:val="00030DA6"/>
    <w:rsid w:val="00042D63"/>
    <w:rsid w:val="00043DA9"/>
    <w:rsid w:val="00044A8A"/>
    <w:rsid w:val="0005287B"/>
    <w:rsid w:val="0005432D"/>
    <w:rsid w:val="00054FDB"/>
    <w:rsid w:val="00055E33"/>
    <w:rsid w:val="00056F81"/>
    <w:rsid w:val="000600D9"/>
    <w:rsid w:val="0006349D"/>
    <w:rsid w:val="00066AE1"/>
    <w:rsid w:val="00077DCE"/>
    <w:rsid w:val="000809B4"/>
    <w:rsid w:val="0008642B"/>
    <w:rsid w:val="00086FBC"/>
    <w:rsid w:val="00093D35"/>
    <w:rsid w:val="000A65D0"/>
    <w:rsid w:val="000B14A2"/>
    <w:rsid w:val="000B76A1"/>
    <w:rsid w:val="000C0FC6"/>
    <w:rsid w:val="000C32AD"/>
    <w:rsid w:val="000C3AFA"/>
    <w:rsid w:val="000C4C5D"/>
    <w:rsid w:val="000C653F"/>
    <w:rsid w:val="000C6FB4"/>
    <w:rsid w:val="000D0673"/>
    <w:rsid w:val="000D2B54"/>
    <w:rsid w:val="000D35FE"/>
    <w:rsid w:val="000D3A50"/>
    <w:rsid w:val="000E1DD4"/>
    <w:rsid w:val="000E3019"/>
    <w:rsid w:val="000E6A11"/>
    <w:rsid w:val="000E70FB"/>
    <w:rsid w:val="000E7D19"/>
    <w:rsid w:val="000F0BC8"/>
    <w:rsid w:val="000F38F6"/>
    <w:rsid w:val="000F4167"/>
    <w:rsid w:val="000F5073"/>
    <w:rsid w:val="000F57AF"/>
    <w:rsid w:val="000F597C"/>
    <w:rsid w:val="000F6BE7"/>
    <w:rsid w:val="000F73D2"/>
    <w:rsid w:val="0010252B"/>
    <w:rsid w:val="001030B4"/>
    <w:rsid w:val="00107B9A"/>
    <w:rsid w:val="001101C1"/>
    <w:rsid w:val="001119E1"/>
    <w:rsid w:val="00113FBE"/>
    <w:rsid w:val="001156D8"/>
    <w:rsid w:val="001158C1"/>
    <w:rsid w:val="0012456C"/>
    <w:rsid w:val="001328BC"/>
    <w:rsid w:val="0013571D"/>
    <w:rsid w:val="00136903"/>
    <w:rsid w:val="001406E4"/>
    <w:rsid w:val="00141825"/>
    <w:rsid w:val="00144584"/>
    <w:rsid w:val="00145236"/>
    <w:rsid w:val="001473BC"/>
    <w:rsid w:val="00152EAA"/>
    <w:rsid w:val="00154465"/>
    <w:rsid w:val="00155045"/>
    <w:rsid w:val="0015715A"/>
    <w:rsid w:val="001641D5"/>
    <w:rsid w:val="00164975"/>
    <w:rsid w:val="00165358"/>
    <w:rsid w:val="00171D09"/>
    <w:rsid w:val="00174D26"/>
    <w:rsid w:val="00176028"/>
    <w:rsid w:val="001767BC"/>
    <w:rsid w:val="001771D5"/>
    <w:rsid w:val="00180B44"/>
    <w:rsid w:val="00180BB5"/>
    <w:rsid w:val="00187AAC"/>
    <w:rsid w:val="00190609"/>
    <w:rsid w:val="00190EC4"/>
    <w:rsid w:val="00193F0D"/>
    <w:rsid w:val="001A7D1F"/>
    <w:rsid w:val="001B3963"/>
    <w:rsid w:val="001B47AD"/>
    <w:rsid w:val="001B623F"/>
    <w:rsid w:val="001B6F65"/>
    <w:rsid w:val="001C0A93"/>
    <w:rsid w:val="001C17B0"/>
    <w:rsid w:val="001C5563"/>
    <w:rsid w:val="001C5B78"/>
    <w:rsid w:val="001C63F4"/>
    <w:rsid w:val="001C750E"/>
    <w:rsid w:val="001D75C6"/>
    <w:rsid w:val="001E0922"/>
    <w:rsid w:val="001E19BA"/>
    <w:rsid w:val="001E35DB"/>
    <w:rsid w:val="001F2BDA"/>
    <w:rsid w:val="001F5D83"/>
    <w:rsid w:val="001F65EE"/>
    <w:rsid w:val="00201A28"/>
    <w:rsid w:val="00205CDC"/>
    <w:rsid w:val="002074EE"/>
    <w:rsid w:val="00207DA6"/>
    <w:rsid w:val="002115C9"/>
    <w:rsid w:val="00216615"/>
    <w:rsid w:val="00216902"/>
    <w:rsid w:val="002228D4"/>
    <w:rsid w:val="00222C45"/>
    <w:rsid w:val="00224C6C"/>
    <w:rsid w:val="00230BAD"/>
    <w:rsid w:val="00232E52"/>
    <w:rsid w:val="00243643"/>
    <w:rsid w:val="00243EF6"/>
    <w:rsid w:val="00244059"/>
    <w:rsid w:val="00244BC0"/>
    <w:rsid w:val="002450B7"/>
    <w:rsid w:val="0025138A"/>
    <w:rsid w:val="0026121E"/>
    <w:rsid w:val="0026338D"/>
    <w:rsid w:val="00264264"/>
    <w:rsid w:val="00264611"/>
    <w:rsid w:val="002654A6"/>
    <w:rsid w:val="002661B2"/>
    <w:rsid w:val="00267AD4"/>
    <w:rsid w:val="0027068F"/>
    <w:rsid w:val="002734B2"/>
    <w:rsid w:val="0027598A"/>
    <w:rsid w:val="00280B69"/>
    <w:rsid w:val="002814DF"/>
    <w:rsid w:val="00283384"/>
    <w:rsid w:val="00283E8A"/>
    <w:rsid w:val="00285E14"/>
    <w:rsid w:val="00287F12"/>
    <w:rsid w:val="00290F9D"/>
    <w:rsid w:val="00293F7E"/>
    <w:rsid w:val="00297864"/>
    <w:rsid w:val="002A643A"/>
    <w:rsid w:val="002A6EB1"/>
    <w:rsid w:val="002B00ED"/>
    <w:rsid w:val="002B321E"/>
    <w:rsid w:val="002B6CA3"/>
    <w:rsid w:val="002C2798"/>
    <w:rsid w:val="002D031E"/>
    <w:rsid w:val="002E4784"/>
    <w:rsid w:val="002E59A1"/>
    <w:rsid w:val="002E7EFE"/>
    <w:rsid w:val="002F4C2E"/>
    <w:rsid w:val="002F71EF"/>
    <w:rsid w:val="0030032B"/>
    <w:rsid w:val="00301ABC"/>
    <w:rsid w:val="00301F07"/>
    <w:rsid w:val="0030380C"/>
    <w:rsid w:val="00304904"/>
    <w:rsid w:val="003068AE"/>
    <w:rsid w:val="003151F0"/>
    <w:rsid w:val="00316C4B"/>
    <w:rsid w:val="003172A0"/>
    <w:rsid w:val="00317764"/>
    <w:rsid w:val="003218A1"/>
    <w:rsid w:val="00322159"/>
    <w:rsid w:val="00326C5D"/>
    <w:rsid w:val="00330BED"/>
    <w:rsid w:val="0033663B"/>
    <w:rsid w:val="00337E90"/>
    <w:rsid w:val="00340693"/>
    <w:rsid w:val="00340CD7"/>
    <w:rsid w:val="00341978"/>
    <w:rsid w:val="00342D94"/>
    <w:rsid w:val="00343F18"/>
    <w:rsid w:val="00345D28"/>
    <w:rsid w:val="00347A0B"/>
    <w:rsid w:val="003524AE"/>
    <w:rsid w:val="003549E3"/>
    <w:rsid w:val="0035554D"/>
    <w:rsid w:val="00356829"/>
    <w:rsid w:val="0036132E"/>
    <w:rsid w:val="00361DD9"/>
    <w:rsid w:val="003632DD"/>
    <w:rsid w:val="00373D0F"/>
    <w:rsid w:val="003805FE"/>
    <w:rsid w:val="00380706"/>
    <w:rsid w:val="0039128F"/>
    <w:rsid w:val="0039268B"/>
    <w:rsid w:val="00392763"/>
    <w:rsid w:val="00395026"/>
    <w:rsid w:val="003954E2"/>
    <w:rsid w:val="00396656"/>
    <w:rsid w:val="00396BF8"/>
    <w:rsid w:val="00396E17"/>
    <w:rsid w:val="00397E40"/>
    <w:rsid w:val="003A1732"/>
    <w:rsid w:val="003B5A6D"/>
    <w:rsid w:val="003B656B"/>
    <w:rsid w:val="003C22C4"/>
    <w:rsid w:val="003C2C0F"/>
    <w:rsid w:val="003C5136"/>
    <w:rsid w:val="003C575A"/>
    <w:rsid w:val="003C6F42"/>
    <w:rsid w:val="003D1CF6"/>
    <w:rsid w:val="003D6FF3"/>
    <w:rsid w:val="003E0001"/>
    <w:rsid w:val="003E1977"/>
    <w:rsid w:val="003E3562"/>
    <w:rsid w:val="003E4976"/>
    <w:rsid w:val="003F44C6"/>
    <w:rsid w:val="003F5CF6"/>
    <w:rsid w:val="00400637"/>
    <w:rsid w:val="00401733"/>
    <w:rsid w:val="004036B3"/>
    <w:rsid w:val="00405CAF"/>
    <w:rsid w:val="00405CEA"/>
    <w:rsid w:val="00407E72"/>
    <w:rsid w:val="00407FD3"/>
    <w:rsid w:val="004128FA"/>
    <w:rsid w:val="0041322E"/>
    <w:rsid w:val="0041656E"/>
    <w:rsid w:val="00416AED"/>
    <w:rsid w:val="00424499"/>
    <w:rsid w:val="00426614"/>
    <w:rsid w:val="00430D0F"/>
    <w:rsid w:val="00432AAD"/>
    <w:rsid w:val="00434A16"/>
    <w:rsid w:val="004352B1"/>
    <w:rsid w:val="004377B7"/>
    <w:rsid w:val="004430E8"/>
    <w:rsid w:val="00443802"/>
    <w:rsid w:val="00446322"/>
    <w:rsid w:val="00447007"/>
    <w:rsid w:val="00450610"/>
    <w:rsid w:val="00460934"/>
    <w:rsid w:val="00461BB1"/>
    <w:rsid w:val="004620DE"/>
    <w:rsid w:val="00463CFC"/>
    <w:rsid w:val="004646DE"/>
    <w:rsid w:val="00465733"/>
    <w:rsid w:val="00470FAE"/>
    <w:rsid w:val="00471D32"/>
    <w:rsid w:val="00472316"/>
    <w:rsid w:val="00475753"/>
    <w:rsid w:val="00477FDC"/>
    <w:rsid w:val="00481475"/>
    <w:rsid w:val="00483429"/>
    <w:rsid w:val="00483D9B"/>
    <w:rsid w:val="00490CC0"/>
    <w:rsid w:val="00492718"/>
    <w:rsid w:val="004A1CAE"/>
    <w:rsid w:val="004A4D9A"/>
    <w:rsid w:val="004A64BB"/>
    <w:rsid w:val="004B1ECE"/>
    <w:rsid w:val="004B33D4"/>
    <w:rsid w:val="004C512B"/>
    <w:rsid w:val="004C5231"/>
    <w:rsid w:val="004C63AE"/>
    <w:rsid w:val="004C6E42"/>
    <w:rsid w:val="004D0DAB"/>
    <w:rsid w:val="004D13D1"/>
    <w:rsid w:val="004D1425"/>
    <w:rsid w:val="004D4020"/>
    <w:rsid w:val="004D47AA"/>
    <w:rsid w:val="004D710C"/>
    <w:rsid w:val="004E1F1E"/>
    <w:rsid w:val="004E2404"/>
    <w:rsid w:val="004E528B"/>
    <w:rsid w:val="004E6184"/>
    <w:rsid w:val="004E7929"/>
    <w:rsid w:val="004F3DD7"/>
    <w:rsid w:val="004F78C1"/>
    <w:rsid w:val="005004E4"/>
    <w:rsid w:val="00504ABF"/>
    <w:rsid w:val="005127CE"/>
    <w:rsid w:val="005162A9"/>
    <w:rsid w:val="00516A3D"/>
    <w:rsid w:val="0051782B"/>
    <w:rsid w:val="005205C7"/>
    <w:rsid w:val="005209CC"/>
    <w:rsid w:val="0052270B"/>
    <w:rsid w:val="00526516"/>
    <w:rsid w:val="00533868"/>
    <w:rsid w:val="005345F4"/>
    <w:rsid w:val="005412E2"/>
    <w:rsid w:val="00542701"/>
    <w:rsid w:val="00543F92"/>
    <w:rsid w:val="00551209"/>
    <w:rsid w:val="005552EC"/>
    <w:rsid w:val="00562DDA"/>
    <w:rsid w:val="00563A46"/>
    <w:rsid w:val="005644BD"/>
    <w:rsid w:val="00565258"/>
    <w:rsid w:val="00573709"/>
    <w:rsid w:val="0058053E"/>
    <w:rsid w:val="005810FE"/>
    <w:rsid w:val="00584E33"/>
    <w:rsid w:val="005854B1"/>
    <w:rsid w:val="00586099"/>
    <w:rsid w:val="00590AC7"/>
    <w:rsid w:val="00593AEF"/>
    <w:rsid w:val="00595062"/>
    <w:rsid w:val="005A4039"/>
    <w:rsid w:val="005A68C5"/>
    <w:rsid w:val="005A79AC"/>
    <w:rsid w:val="005B33F1"/>
    <w:rsid w:val="005B7D22"/>
    <w:rsid w:val="005C0D4E"/>
    <w:rsid w:val="005C1A93"/>
    <w:rsid w:val="005C3206"/>
    <w:rsid w:val="005C3F09"/>
    <w:rsid w:val="005C7E46"/>
    <w:rsid w:val="005D0809"/>
    <w:rsid w:val="005D3136"/>
    <w:rsid w:val="005E06FB"/>
    <w:rsid w:val="005E7A6B"/>
    <w:rsid w:val="0060735B"/>
    <w:rsid w:val="00610A48"/>
    <w:rsid w:val="00611B5A"/>
    <w:rsid w:val="006136DC"/>
    <w:rsid w:val="00613989"/>
    <w:rsid w:val="00616725"/>
    <w:rsid w:val="00616E71"/>
    <w:rsid w:val="006270BD"/>
    <w:rsid w:val="006275BF"/>
    <w:rsid w:val="00642ACD"/>
    <w:rsid w:val="006448DD"/>
    <w:rsid w:val="0064591F"/>
    <w:rsid w:val="00652067"/>
    <w:rsid w:val="0065487E"/>
    <w:rsid w:val="0066321D"/>
    <w:rsid w:val="00666D6B"/>
    <w:rsid w:val="006679B1"/>
    <w:rsid w:val="00672F39"/>
    <w:rsid w:val="00676828"/>
    <w:rsid w:val="006769F8"/>
    <w:rsid w:val="00683D7A"/>
    <w:rsid w:val="00685148"/>
    <w:rsid w:val="006928FD"/>
    <w:rsid w:val="00694266"/>
    <w:rsid w:val="006A1065"/>
    <w:rsid w:val="006A2702"/>
    <w:rsid w:val="006A61B8"/>
    <w:rsid w:val="006A65E7"/>
    <w:rsid w:val="006B2954"/>
    <w:rsid w:val="006B2BDB"/>
    <w:rsid w:val="006B5773"/>
    <w:rsid w:val="006B786A"/>
    <w:rsid w:val="006C1E4C"/>
    <w:rsid w:val="006C284C"/>
    <w:rsid w:val="006C380E"/>
    <w:rsid w:val="006C4752"/>
    <w:rsid w:val="006D0AD2"/>
    <w:rsid w:val="006D5B4C"/>
    <w:rsid w:val="006D5C25"/>
    <w:rsid w:val="006D5CB1"/>
    <w:rsid w:val="006D6001"/>
    <w:rsid w:val="006E0FA3"/>
    <w:rsid w:val="006E1977"/>
    <w:rsid w:val="006E2B16"/>
    <w:rsid w:val="006E2D32"/>
    <w:rsid w:val="006E4506"/>
    <w:rsid w:val="006E5BCE"/>
    <w:rsid w:val="006E6828"/>
    <w:rsid w:val="00707748"/>
    <w:rsid w:val="0071017C"/>
    <w:rsid w:val="00715277"/>
    <w:rsid w:val="007265EE"/>
    <w:rsid w:val="00726966"/>
    <w:rsid w:val="0073195D"/>
    <w:rsid w:val="007324ED"/>
    <w:rsid w:val="00732D7A"/>
    <w:rsid w:val="0073623F"/>
    <w:rsid w:val="00741916"/>
    <w:rsid w:val="00744675"/>
    <w:rsid w:val="00752C6F"/>
    <w:rsid w:val="007565EE"/>
    <w:rsid w:val="007627B5"/>
    <w:rsid w:val="00764BCC"/>
    <w:rsid w:val="00777EB7"/>
    <w:rsid w:val="00783456"/>
    <w:rsid w:val="00784E0B"/>
    <w:rsid w:val="0078630A"/>
    <w:rsid w:val="00786972"/>
    <w:rsid w:val="007902D2"/>
    <w:rsid w:val="0079293F"/>
    <w:rsid w:val="007931EC"/>
    <w:rsid w:val="00793661"/>
    <w:rsid w:val="0079444F"/>
    <w:rsid w:val="00795A1B"/>
    <w:rsid w:val="00795EA7"/>
    <w:rsid w:val="007A33F5"/>
    <w:rsid w:val="007A44FA"/>
    <w:rsid w:val="007A553E"/>
    <w:rsid w:val="007B0283"/>
    <w:rsid w:val="007B2BC6"/>
    <w:rsid w:val="007B6659"/>
    <w:rsid w:val="007C09D7"/>
    <w:rsid w:val="007C22D4"/>
    <w:rsid w:val="007C5ADF"/>
    <w:rsid w:val="007D02C5"/>
    <w:rsid w:val="007D1A2E"/>
    <w:rsid w:val="007D3250"/>
    <w:rsid w:val="007D3A0C"/>
    <w:rsid w:val="007E0203"/>
    <w:rsid w:val="007E1C6A"/>
    <w:rsid w:val="007E35BA"/>
    <w:rsid w:val="007E4F38"/>
    <w:rsid w:val="007E5CB0"/>
    <w:rsid w:val="007E6BA3"/>
    <w:rsid w:val="007F24B0"/>
    <w:rsid w:val="007F3A94"/>
    <w:rsid w:val="007F41C4"/>
    <w:rsid w:val="007F43B3"/>
    <w:rsid w:val="007F5DDF"/>
    <w:rsid w:val="008012B8"/>
    <w:rsid w:val="00802B27"/>
    <w:rsid w:val="0080490F"/>
    <w:rsid w:val="00805938"/>
    <w:rsid w:val="00806FF0"/>
    <w:rsid w:val="0081000D"/>
    <w:rsid w:val="00814291"/>
    <w:rsid w:val="008175C1"/>
    <w:rsid w:val="008175F6"/>
    <w:rsid w:val="00826119"/>
    <w:rsid w:val="0082654D"/>
    <w:rsid w:val="00830994"/>
    <w:rsid w:val="00835622"/>
    <w:rsid w:val="008417C8"/>
    <w:rsid w:val="00843DF5"/>
    <w:rsid w:val="00843EED"/>
    <w:rsid w:val="00844311"/>
    <w:rsid w:val="0084518B"/>
    <w:rsid w:val="0084558C"/>
    <w:rsid w:val="00846860"/>
    <w:rsid w:val="008607D4"/>
    <w:rsid w:val="00860A1C"/>
    <w:rsid w:val="008622FE"/>
    <w:rsid w:val="00863683"/>
    <w:rsid w:val="00864054"/>
    <w:rsid w:val="00864D85"/>
    <w:rsid w:val="0086609D"/>
    <w:rsid w:val="008731F6"/>
    <w:rsid w:val="00874D97"/>
    <w:rsid w:val="00875ED5"/>
    <w:rsid w:val="00876706"/>
    <w:rsid w:val="0088065C"/>
    <w:rsid w:val="008808BF"/>
    <w:rsid w:val="00885829"/>
    <w:rsid w:val="008862D1"/>
    <w:rsid w:val="0088674B"/>
    <w:rsid w:val="0089515C"/>
    <w:rsid w:val="008952E1"/>
    <w:rsid w:val="00895F2B"/>
    <w:rsid w:val="008A7E7D"/>
    <w:rsid w:val="008B5C1C"/>
    <w:rsid w:val="008B7134"/>
    <w:rsid w:val="008C28AD"/>
    <w:rsid w:val="008D00D2"/>
    <w:rsid w:val="008D225E"/>
    <w:rsid w:val="008D5506"/>
    <w:rsid w:val="008D5808"/>
    <w:rsid w:val="008D683C"/>
    <w:rsid w:val="008D730C"/>
    <w:rsid w:val="008E164B"/>
    <w:rsid w:val="008E24C3"/>
    <w:rsid w:val="008E34A3"/>
    <w:rsid w:val="008E6AD3"/>
    <w:rsid w:val="008E77D4"/>
    <w:rsid w:val="008F00C7"/>
    <w:rsid w:val="008F1BA7"/>
    <w:rsid w:val="008F2A41"/>
    <w:rsid w:val="009024D0"/>
    <w:rsid w:val="00902804"/>
    <w:rsid w:val="00903D03"/>
    <w:rsid w:val="00907478"/>
    <w:rsid w:val="0091061E"/>
    <w:rsid w:val="00910944"/>
    <w:rsid w:val="00912585"/>
    <w:rsid w:val="00914877"/>
    <w:rsid w:val="009150ED"/>
    <w:rsid w:val="00917DD3"/>
    <w:rsid w:val="009271FF"/>
    <w:rsid w:val="009305C0"/>
    <w:rsid w:val="00930944"/>
    <w:rsid w:val="00931C14"/>
    <w:rsid w:val="009321CC"/>
    <w:rsid w:val="0093787D"/>
    <w:rsid w:val="00942EA0"/>
    <w:rsid w:val="00943961"/>
    <w:rsid w:val="00944FEA"/>
    <w:rsid w:val="0094761B"/>
    <w:rsid w:val="00950ED0"/>
    <w:rsid w:val="0095412D"/>
    <w:rsid w:val="00961086"/>
    <w:rsid w:val="00965313"/>
    <w:rsid w:val="00966E27"/>
    <w:rsid w:val="00970563"/>
    <w:rsid w:val="009712E7"/>
    <w:rsid w:val="00971F4C"/>
    <w:rsid w:val="009720EE"/>
    <w:rsid w:val="00975E36"/>
    <w:rsid w:val="00976AB2"/>
    <w:rsid w:val="00980163"/>
    <w:rsid w:val="00980CC7"/>
    <w:rsid w:val="00987B56"/>
    <w:rsid w:val="00990C02"/>
    <w:rsid w:val="00990F86"/>
    <w:rsid w:val="009946FB"/>
    <w:rsid w:val="0099630A"/>
    <w:rsid w:val="009A1232"/>
    <w:rsid w:val="009A3040"/>
    <w:rsid w:val="009A3B1B"/>
    <w:rsid w:val="009A4083"/>
    <w:rsid w:val="009A7361"/>
    <w:rsid w:val="009B1193"/>
    <w:rsid w:val="009B4AA5"/>
    <w:rsid w:val="009B4CC9"/>
    <w:rsid w:val="009B755D"/>
    <w:rsid w:val="009C352F"/>
    <w:rsid w:val="009C3C92"/>
    <w:rsid w:val="009C3D77"/>
    <w:rsid w:val="009C514E"/>
    <w:rsid w:val="009D29ED"/>
    <w:rsid w:val="009D3470"/>
    <w:rsid w:val="009D5CC9"/>
    <w:rsid w:val="009E07C6"/>
    <w:rsid w:val="009E5C30"/>
    <w:rsid w:val="00A0023F"/>
    <w:rsid w:val="00A175EB"/>
    <w:rsid w:val="00A215BA"/>
    <w:rsid w:val="00A21B20"/>
    <w:rsid w:val="00A326DC"/>
    <w:rsid w:val="00A33762"/>
    <w:rsid w:val="00A35661"/>
    <w:rsid w:val="00A46408"/>
    <w:rsid w:val="00A6135F"/>
    <w:rsid w:val="00A65BBF"/>
    <w:rsid w:val="00A7183D"/>
    <w:rsid w:val="00A74F39"/>
    <w:rsid w:val="00A8021B"/>
    <w:rsid w:val="00A825C1"/>
    <w:rsid w:val="00A87B58"/>
    <w:rsid w:val="00A90C5D"/>
    <w:rsid w:val="00A9524D"/>
    <w:rsid w:val="00A975A3"/>
    <w:rsid w:val="00A977C5"/>
    <w:rsid w:val="00AA1913"/>
    <w:rsid w:val="00AA4A21"/>
    <w:rsid w:val="00AA4B5A"/>
    <w:rsid w:val="00AB6333"/>
    <w:rsid w:val="00AB77FA"/>
    <w:rsid w:val="00AC148B"/>
    <w:rsid w:val="00AC2F84"/>
    <w:rsid w:val="00AD1F1E"/>
    <w:rsid w:val="00AD3A51"/>
    <w:rsid w:val="00AD6091"/>
    <w:rsid w:val="00AE1204"/>
    <w:rsid w:val="00AE1CEE"/>
    <w:rsid w:val="00AE22F7"/>
    <w:rsid w:val="00AE4087"/>
    <w:rsid w:val="00AE50D5"/>
    <w:rsid w:val="00AE547D"/>
    <w:rsid w:val="00AE6497"/>
    <w:rsid w:val="00AF14D2"/>
    <w:rsid w:val="00AF7A3C"/>
    <w:rsid w:val="00B02140"/>
    <w:rsid w:val="00B04D48"/>
    <w:rsid w:val="00B13AA2"/>
    <w:rsid w:val="00B16C5F"/>
    <w:rsid w:val="00B17488"/>
    <w:rsid w:val="00B23B1D"/>
    <w:rsid w:val="00B30FAE"/>
    <w:rsid w:val="00B31BDA"/>
    <w:rsid w:val="00B334E4"/>
    <w:rsid w:val="00B34928"/>
    <w:rsid w:val="00B362A8"/>
    <w:rsid w:val="00B413B0"/>
    <w:rsid w:val="00B54607"/>
    <w:rsid w:val="00B55D57"/>
    <w:rsid w:val="00B5738F"/>
    <w:rsid w:val="00B57759"/>
    <w:rsid w:val="00B64FB2"/>
    <w:rsid w:val="00B71286"/>
    <w:rsid w:val="00B715A6"/>
    <w:rsid w:val="00B72704"/>
    <w:rsid w:val="00B75C75"/>
    <w:rsid w:val="00B76D5F"/>
    <w:rsid w:val="00B821DE"/>
    <w:rsid w:val="00B849FC"/>
    <w:rsid w:val="00B84D31"/>
    <w:rsid w:val="00B864AB"/>
    <w:rsid w:val="00B870BB"/>
    <w:rsid w:val="00B91E1B"/>
    <w:rsid w:val="00B94C87"/>
    <w:rsid w:val="00BA1F65"/>
    <w:rsid w:val="00BA3081"/>
    <w:rsid w:val="00BA5BA6"/>
    <w:rsid w:val="00BB0AFB"/>
    <w:rsid w:val="00BB2889"/>
    <w:rsid w:val="00BB6F74"/>
    <w:rsid w:val="00BC04A1"/>
    <w:rsid w:val="00BC3605"/>
    <w:rsid w:val="00BC5275"/>
    <w:rsid w:val="00BC67FB"/>
    <w:rsid w:val="00BE0947"/>
    <w:rsid w:val="00BE72E2"/>
    <w:rsid w:val="00BF140E"/>
    <w:rsid w:val="00BF3D3B"/>
    <w:rsid w:val="00BF672E"/>
    <w:rsid w:val="00C02F83"/>
    <w:rsid w:val="00C055C5"/>
    <w:rsid w:val="00C06BF1"/>
    <w:rsid w:val="00C07453"/>
    <w:rsid w:val="00C11057"/>
    <w:rsid w:val="00C12632"/>
    <w:rsid w:val="00C156FF"/>
    <w:rsid w:val="00C16DD7"/>
    <w:rsid w:val="00C179D2"/>
    <w:rsid w:val="00C17FC2"/>
    <w:rsid w:val="00C273A8"/>
    <w:rsid w:val="00C278F4"/>
    <w:rsid w:val="00C308A2"/>
    <w:rsid w:val="00C30CC3"/>
    <w:rsid w:val="00C32C09"/>
    <w:rsid w:val="00C36099"/>
    <w:rsid w:val="00C4121C"/>
    <w:rsid w:val="00C43C66"/>
    <w:rsid w:val="00C442F3"/>
    <w:rsid w:val="00C4498E"/>
    <w:rsid w:val="00C4717E"/>
    <w:rsid w:val="00C56E33"/>
    <w:rsid w:val="00C57975"/>
    <w:rsid w:val="00C57DE3"/>
    <w:rsid w:val="00C64200"/>
    <w:rsid w:val="00C64E24"/>
    <w:rsid w:val="00C67165"/>
    <w:rsid w:val="00C7373C"/>
    <w:rsid w:val="00C73F78"/>
    <w:rsid w:val="00C7525B"/>
    <w:rsid w:val="00C82383"/>
    <w:rsid w:val="00C84E0E"/>
    <w:rsid w:val="00C87EF1"/>
    <w:rsid w:val="00C91E26"/>
    <w:rsid w:val="00C93428"/>
    <w:rsid w:val="00CA34F8"/>
    <w:rsid w:val="00CA6FB0"/>
    <w:rsid w:val="00CA75B7"/>
    <w:rsid w:val="00CB190B"/>
    <w:rsid w:val="00CB612F"/>
    <w:rsid w:val="00CC0894"/>
    <w:rsid w:val="00CC1556"/>
    <w:rsid w:val="00CC1A63"/>
    <w:rsid w:val="00CC584D"/>
    <w:rsid w:val="00CC5A48"/>
    <w:rsid w:val="00CC74CB"/>
    <w:rsid w:val="00CD1B90"/>
    <w:rsid w:val="00CE3277"/>
    <w:rsid w:val="00CE3958"/>
    <w:rsid w:val="00CE4C81"/>
    <w:rsid w:val="00CE516B"/>
    <w:rsid w:val="00CE6A4A"/>
    <w:rsid w:val="00CF2C96"/>
    <w:rsid w:val="00CF7570"/>
    <w:rsid w:val="00D00C23"/>
    <w:rsid w:val="00D00D5D"/>
    <w:rsid w:val="00D00D8F"/>
    <w:rsid w:val="00D04F2E"/>
    <w:rsid w:val="00D05B74"/>
    <w:rsid w:val="00D115E4"/>
    <w:rsid w:val="00D15C5E"/>
    <w:rsid w:val="00D16D6D"/>
    <w:rsid w:val="00D2017F"/>
    <w:rsid w:val="00D25ADF"/>
    <w:rsid w:val="00D33EA0"/>
    <w:rsid w:val="00D34018"/>
    <w:rsid w:val="00D46612"/>
    <w:rsid w:val="00D470D7"/>
    <w:rsid w:val="00D52619"/>
    <w:rsid w:val="00D54FB3"/>
    <w:rsid w:val="00D55589"/>
    <w:rsid w:val="00D5561D"/>
    <w:rsid w:val="00D60671"/>
    <w:rsid w:val="00D64A77"/>
    <w:rsid w:val="00D650E9"/>
    <w:rsid w:val="00D65C49"/>
    <w:rsid w:val="00D6692E"/>
    <w:rsid w:val="00D718A2"/>
    <w:rsid w:val="00D7206B"/>
    <w:rsid w:val="00D734D8"/>
    <w:rsid w:val="00D73DA1"/>
    <w:rsid w:val="00D7427B"/>
    <w:rsid w:val="00D76043"/>
    <w:rsid w:val="00D76C1A"/>
    <w:rsid w:val="00D8249E"/>
    <w:rsid w:val="00D838BC"/>
    <w:rsid w:val="00D85542"/>
    <w:rsid w:val="00D8751B"/>
    <w:rsid w:val="00DA2BFD"/>
    <w:rsid w:val="00DA448A"/>
    <w:rsid w:val="00DB5209"/>
    <w:rsid w:val="00DB5A79"/>
    <w:rsid w:val="00DB667A"/>
    <w:rsid w:val="00DB7532"/>
    <w:rsid w:val="00DC0F83"/>
    <w:rsid w:val="00DC180A"/>
    <w:rsid w:val="00DC19A0"/>
    <w:rsid w:val="00DC5BA6"/>
    <w:rsid w:val="00DC7B26"/>
    <w:rsid w:val="00DD3266"/>
    <w:rsid w:val="00DD52BD"/>
    <w:rsid w:val="00DD5491"/>
    <w:rsid w:val="00DD68D7"/>
    <w:rsid w:val="00DE16DE"/>
    <w:rsid w:val="00DE20CE"/>
    <w:rsid w:val="00DE2733"/>
    <w:rsid w:val="00E03125"/>
    <w:rsid w:val="00E058C5"/>
    <w:rsid w:val="00E05ED3"/>
    <w:rsid w:val="00E11D79"/>
    <w:rsid w:val="00E1236F"/>
    <w:rsid w:val="00E12C62"/>
    <w:rsid w:val="00E13CFA"/>
    <w:rsid w:val="00E14CC9"/>
    <w:rsid w:val="00E33D49"/>
    <w:rsid w:val="00E428C2"/>
    <w:rsid w:val="00E5209F"/>
    <w:rsid w:val="00E5436E"/>
    <w:rsid w:val="00E55370"/>
    <w:rsid w:val="00E60BBC"/>
    <w:rsid w:val="00E65454"/>
    <w:rsid w:val="00E72BA4"/>
    <w:rsid w:val="00E74C75"/>
    <w:rsid w:val="00E74EEE"/>
    <w:rsid w:val="00E76BBB"/>
    <w:rsid w:val="00E77F40"/>
    <w:rsid w:val="00E8140B"/>
    <w:rsid w:val="00E81EF6"/>
    <w:rsid w:val="00E845D7"/>
    <w:rsid w:val="00E8683D"/>
    <w:rsid w:val="00E94212"/>
    <w:rsid w:val="00E955DF"/>
    <w:rsid w:val="00E9667C"/>
    <w:rsid w:val="00EA38D0"/>
    <w:rsid w:val="00EB139C"/>
    <w:rsid w:val="00EB3D35"/>
    <w:rsid w:val="00EB3DE6"/>
    <w:rsid w:val="00EB3F3C"/>
    <w:rsid w:val="00EB410B"/>
    <w:rsid w:val="00EB6ACC"/>
    <w:rsid w:val="00EC2157"/>
    <w:rsid w:val="00EC3538"/>
    <w:rsid w:val="00ED462E"/>
    <w:rsid w:val="00EE1B63"/>
    <w:rsid w:val="00EE2FAD"/>
    <w:rsid w:val="00EE48A7"/>
    <w:rsid w:val="00EF0865"/>
    <w:rsid w:val="00EF2080"/>
    <w:rsid w:val="00F039F6"/>
    <w:rsid w:val="00F0513E"/>
    <w:rsid w:val="00F06879"/>
    <w:rsid w:val="00F113D5"/>
    <w:rsid w:val="00F116FB"/>
    <w:rsid w:val="00F11AF8"/>
    <w:rsid w:val="00F144F3"/>
    <w:rsid w:val="00F14B52"/>
    <w:rsid w:val="00F16C4E"/>
    <w:rsid w:val="00F25E3E"/>
    <w:rsid w:val="00F26D25"/>
    <w:rsid w:val="00F274AF"/>
    <w:rsid w:val="00F27A59"/>
    <w:rsid w:val="00F3080F"/>
    <w:rsid w:val="00F33EDF"/>
    <w:rsid w:val="00F34B0D"/>
    <w:rsid w:val="00F36F9E"/>
    <w:rsid w:val="00F40757"/>
    <w:rsid w:val="00F40F33"/>
    <w:rsid w:val="00F441FD"/>
    <w:rsid w:val="00F44A26"/>
    <w:rsid w:val="00F50259"/>
    <w:rsid w:val="00F52A91"/>
    <w:rsid w:val="00F55566"/>
    <w:rsid w:val="00F60E9F"/>
    <w:rsid w:val="00F60FFF"/>
    <w:rsid w:val="00F6338E"/>
    <w:rsid w:val="00F67786"/>
    <w:rsid w:val="00F72F74"/>
    <w:rsid w:val="00F74127"/>
    <w:rsid w:val="00F7479C"/>
    <w:rsid w:val="00F760FE"/>
    <w:rsid w:val="00F766E4"/>
    <w:rsid w:val="00F8020E"/>
    <w:rsid w:val="00F84A29"/>
    <w:rsid w:val="00F87144"/>
    <w:rsid w:val="00F914D7"/>
    <w:rsid w:val="00FB0112"/>
    <w:rsid w:val="00FB0439"/>
    <w:rsid w:val="00FB0DE2"/>
    <w:rsid w:val="00FC0F98"/>
    <w:rsid w:val="00FC1407"/>
    <w:rsid w:val="00FC3104"/>
    <w:rsid w:val="00FD3FDE"/>
    <w:rsid w:val="00FD43FB"/>
    <w:rsid w:val="00FD6743"/>
    <w:rsid w:val="00FE730F"/>
    <w:rsid w:val="00FF19BB"/>
    <w:rsid w:val="00FF2031"/>
    <w:rsid w:val="00FF2198"/>
    <w:rsid w:val="00FF23E2"/>
    <w:rsid w:val="00FF29A3"/>
    <w:rsid w:val="00FF38C2"/>
    <w:rsid w:val="00FF4DCA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65105-8164-43DD-94CC-45DD4018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7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57AF"/>
  </w:style>
  <w:style w:type="paragraph" w:styleId="Pieddepage">
    <w:name w:val="footer"/>
    <w:basedOn w:val="Normal"/>
    <w:link w:val="PieddepageCar"/>
    <w:uiPriority w:val="99"/>
    <w:unhideWhenUsed/>
    <w:rsid w:val="000F5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3D205-9AD0-40D1-94E7-986E5CF3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2016-11-28T18:09:00Z</dcterms:created>
  <dcterms:modified xsi:type="dcterms:W3CDTF">2017-07-03T08:35:00Z</dcterms:modified>
</cp:coreProperties>
</file>